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27" w:rsidRPr="00490C12" w:rsidRDefault="00CD7D27" w:rsidP="00490C12">
      <w:pPr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7D27" w:rsidRPr="00490C12" w:rsidRDefault="00CD7D27" w:rsidP="00490C12">
      <w:pPr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90C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Запитуєте — Відповідаємо</w:t>
      </w:r>
    </w:p>
    <w:p w:rsidR="00490C12" w:rsidRPr="00490C12" w:rsidRDefault="00490C12" w:rsidP="00490C12">
      <w:pPr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90C12" w:rsidRPr="00490C12" w:rsidRDefault="00490C12" w:rsidP="00490C12">
      <w:pPr>
        <w:pStyle w:val="1"/>
        <w:spacing w:before="0" w:beforeAutospacing="0" w:after="0" w:afterAutospacing="0"/>
        <w:ind w:firstLine="360"/>
        <w:rPr>
          <w:sz w:val="32"/>
          <w:szCs w:val="32"/>
          <w:lang w:val="uk-UA"/>
        </w:rPr>
      </w:pPr>
      <w:r w:rsidRPr="00490C12">
        <w:rPr>
          <w:sz w:val="32"/>
          <w:szCs w:val="32"/>
          <w:lang w:val="uk-UA"/>
        </w:rPr>
        <w:t>Чи може пенсіонер пройти ідентифікацію в сервісному центрі Пенсійного фонду України, надавши не паперовий паспорт, а електронний у «Дії»? </w:t>
      </w:r>
    </w:p>
    <w:p w:rsidR="00490C12" w:rsidRPr="00490C12" w:rsidRDefault="00490C12" w:rsidP="00490C12">
      <w:pPr>
        <w:pStyle w:val="a4"/>
        <w:spacing w:before="0" w:beforeAutospacing="0" w:after="0" w:afterAutospacing="0"/>
        <w:ind w:firstLine="360"/>
        <w:rPr>
          <w:sz w:val="28"/>
          <w:szCs w:val="28"/>
          <w:lang w:val="uk-UA"/>
        </w:rPr>
      </w:pPr>
      <w:r w:rsidRPr="00490C12">
        <w:rPr>
          <w:sz w:val="28"/>
          <w:szCs w:val="28"/>
          <w:lang w:val="uk-UA"/>
        </w:rPr>
        <w:t>На виконання постанов Кабінету Міністрів України від 08.09.2016 № 606 «Деякі питання електронної взаємодії електронних інформаційних ресурсів» та від 18.08.2021 № 911 «Про затвердження Порядку формування та перевірки е-паспорта і е-паспорта для виїзду за кордон, їх електронних копій» між Пенсійним фондом України та Міністерством цифрової трансформації України було запроваджено обмін електронними документами.</w:t>
      </w:r>
    </w:p>
    <w:p w:rsidR="00490C12" w:rsidRPr="00490C12" w:rsidRDefault="00490C12" w:rsidP="00490C1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490C12">
        <w:rPr>
          <w:sz w:val="28"/>
          <w:szCs w:val="28"/>
          <w:lang w:val="uk-UA"/>
        </w:rPr>
        <w:t xml:space="preserve">Відтоді сервісні центри головних управлінь Пенсійного фонду України для підтвердження особи відвідувача можуть приймати е-паспорт (ID-картку), сформований у мобільному </w:t>
      </w:r>
      <w:proofErr w:type="spellStart"/>
      <w:r w:rsidRPr="00490C12">
        <w:rPr>
          <w:sz w:val="28"/>
          <w:szCs w:val="28"/>
          <w:lang w:val="uk-UA"/>
        </w:rPr>
        <w:t>застосунку</w:t>
      </w:r>
      <w:proofErr w:type="spellEnd"/>
      <w:r w:rsidRPr="00490C12">
        <w:rPr>
          <w:sz w:val="28"/>
          <w:szCs w:val="28"/>
          <w:lang w:val="uk-UA"/>
        </w:rPr>
        <w:t xml:space="preserve"> «Дія». Тобто для проходження ідентифікації в сервісному центрі </w:t>
      </w:r>
      <w:proofErr w:type="spellStart"/>
      <w:r w:rsidRPr="00490C12">
        <w:rPr>
          <w:sz w:val="28"/>
          <w:szCs w:val="28"/>
          <w:lang w:val="uk-UA"/>
        </w:rPr>
        <w:t>Фондуви</w:t>
      </w:r>
      <w:proofErr w:type="spellEnd"/>
      <w:r w:rsidRPr="00490C12">
        <w:rPr>
          <w:sz w:val="28"/>
          <w:szCs w:val="28"/>
          <w:lang w:val="uk-UA"/>
        </w:rPr>
        <w:t xml:space="preserve"> можете використати свій е-паспорт у «Дії».</w:t>
      </w:r>
    </w:p>
    <w:p w:rsidR="00490C12" w:rsidRPr="00490C12" w:rsidRDefault="00490C12" w:rsidP="00490C1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490C12">
        <w:rPr>
          <w:rStyle w:val="a5"/>
          <w:sz w:val="28"/>
          <w:szCs w:val="28"/>
          <w:lang w:val="uk-UA"/>
        </w:rPr>
        <w:t>Довідково</w:t>
      </w:r>
      <w:proofErr w:type="spellEnd"/>
    </w:p>
    <w:p w:rsidR="00490C12" w:rsidRPr="00490C12" w:rsidRDefault="00490C12" w:rsidP="00490C1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490C12">
        <w:rPr>
          <w:sz w:val="28"/>
          <w:szCs w:val="28"/>
          <w:lang w:val="uk-UA"/>
        </w:rPr>
        <w:t>Із серпня цього року для отримання послуг у сервісних центрах Пенсійного фонду України можна використовувати не лише е-паспорт, а й сформовані в «Дії» свідоцтво про народження та податковий номер.</w:t>
      </w:r>
    </w:p>
    <w:p w:rsidR="00490C12" w:rsidRPr="00490C12" w:rsidRDefault="00490C12" w:rsidP="00490C1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490C12">
        <w:rPr>
          <w:sz w:val="28"/>
          <w:szCs w:val="28"/>
          <w:lang w:val="uk-UA"/>
        </w:rPr>
        <w:t xml:space="preserve">Пенсійний фонд України та </w:t>
      </w:r>
      <w:proofErr w:type="spellStart"/>
      <w:r w:rsidRPr="00490C12">
        <w:rPr>
          <w:sz w:val="28"/>
          <w:szCs w:val="28"/>
          <w:lang w:val="uk-UA"/>
        </w:rPr>
        <w:t>Мінцифри</w:t>
      </w:r>
      <w:proofErr w:type="spellEnd"/>
      <w:r w:rsidRPr="00490C12">
        <w:rPr>
          <w:sz w:val="28"/>
          <w:szCs w:val="28"/>
          <w:lang w:val="uk-UA"/>
        </w:rPr>
        <w:t xml:space="preserve"> й надалі планують розширювати кількість документів для можливості </w:t>
      </w:r>
      <w:proofErr w:type="spellStart"/>
      <w:r w:rsidRPr="00490C12">
        <w:rPr>
          <w:sz w:val="28"/>
          <w:szCs w:val="28"/>
          <w:lang w:val="uk-UA"/>
        </w:rPr>
        <w:t>шерингу</w:t>
      </w:r>
      <w:proofErr w:type="spellEnd"/>
      <w:r w:rsidRPr="00490C12">
        <w:rPr>
          <w:sz w:val="28"/>
          <w:szCs w:val="28"/>
          <w:lang w:val="uk-UA"/>
        </w:rPr>
        <w:t xml:space="preserve"> в </w:t>
      </w:r>
      <w:proofErr w:type="spellStart"/>
      <w:r w:rsidRPr="00490C12">
        <w:rPr>
          <w:sz w:val="28"/>
          <w:szCs w:val="28"/>
          <w:lang w:val="uk-UA"/>
        </w:rPr>
        <w:t>застосунку</w:t>
      </w:r>
      <w:proofErr w:type="spellEnd"/>
      <w:r w:rsidRPr="00490C12">
        <w:rPr>
          <w:sz w:val="28"/>
          <w:szCs w:val="28"/>
          <w:lang w:val="uk-UA"/>
        </w:rPr>
        <w:t xml:space="preserve"> «Дія».</w:t>
      </w:r>
    </w:p>
    <w:p w:rsidR="00D86C6D" w:rsidRPr="00490C12" w:rsidRDefault="00D86C6D" w:rsidP="00490C12">
      <w:pPr>
        <w:rPr>
          <w:sz w:val="28"/>
          <w:szCs w:val="28"/>
        </w:rPr>
      </w:pPr>
    </w:p>
    <w:p w:rsidR="00490C12" w:rsidRPr="00490C12" w:rsidRDefault="00490C12" w:rsidP="00490C12">
      <w:pPr>
        <w:rPr>
          <w:rFonts w:ascii="Times New Roman" w:hAnsi="Times New Roman" w:cs="Times New Roman"/>
          <w:b/>
          <w:sz w:val="32"/>
          <w:szCs w:val="32"/>
        </w:rPr>
      </w:pPr>
      <w:r w:rsidRPr="00490C12">
        <w:rPr>
          <w:rFonts w:ascii="Times New Roman" w:hAnsi="Times New Roman" w:cs="Times New Roman"/>
          <w:b/>
          <w:sz w:val="32"/>
          <w:szCs w:val="32"/>
        </w:rPr>
        <w:t xml:space="preserve">За інформацією Головного управління Пенсійного фонду України в Чернігівській області </w:t>
      </w:r>
    </w:p>
    <w:sectPr w:rsidR="00490C12" w:rsidRPr="00490C12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4749"/>
    <w:multiLevelType w:val="multilevel"/>
    <w:tmpl w:val="011A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40737"/>
    <w:multiLevelType w:val="multilevel"/>
    <w:tmpl w:val="CEE2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7D27"/>
    <w:rsid w:val="00004377"/>
    <w:rsid w:val="00012A54"/>
    <w:rsid w:val="00026560"/>
    <w:rsid w:val="00064122"/>
    <w:rsid w:val="000C016C"/>
    <w:rsid w:val="000C129D"/>
    <w:rsid w:val="000C3976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175F"/>
    <w:rsid w:val="00336E72"/>
    <w:rsid w:val="00337DC5"/>
    <w:rsid w:val="00356EDA"/>
    <w:rsid w:val="00357BC2"/>
    <w:rsid w:val="003610F4"/>
    <w:rsid w:val="003B5305"/>
    <w:rsid w:val="003D433C"/>
    <w:rsid w:val="003F1DE8"/>
    <w:rsid w:val="00490C12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B26AB"/>
    <w:rsid w:val="00BC4FF4"/>
    <w:rsid w:val="00C346B5"/>
    <w:rsid w:val="00C547CB"/>
    <w:rsid w:val="00C719D2"/>
    <w:rsid w:val="00C93930"/>
    <w:rsid w:val="00CC12BC"/>
    <w:rsid w:val="00CD4FDA"/>
    <w:rsid w:val="00CD7D27"/>
    <w:rsid w:val="00CF696E"/>
    <w:rsid w:val="00D5616D"/>
    <w:rsid w:val="00D8406F"/>
    <w:rsid w:val="00D85A2C"/>
    <w:rsid w:val="00D86C6D"/>
    <w:rsid w:val="00DB17D6"/>
    <w:rsid w:val="00DE5D0D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CD7D2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CD7D27"/>
  </w:style>
  <w:style w:type="character" w:styleId="a3">
    <w:name w:val="Hyperlink"/>
    <w:basedOn w:val="a0"/>
    <w:uiPriority w:val="99"/>
    <w:semiHidden/>
    <w:unhideWhenUsed/>
    <w:rsid w:val="00CD7D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D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90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2024-09-13T06:21:00Z</dcterms:created>
  <dcterms:modified xsi:type="dcterms:W3CDTF">2024-09-13T07:53:00Z</dcterms:modified>
</cp:coreProperties>
</file>