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F" w:rsidRPr="0078666F" w:rsidRDefault="0078666F" w:rsidP="0078666F">
      <w:pPr>
        <w:ind w:right="-1" w:firstLine="720"/>
        <w:jc w:val="right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val="ru-RU" w:eastAsia="en-US"/>
        </w:rPr>
      </w:pPr>
      <w:r w:rsidRPr="0078666F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eastAsia="en-US"/>
        </w:rPr>
        <w:t xml:space="preserve">До високого сезону Укрпошта та </w:t>
      </w:r>
      <w:r w:rsidRPr="0078666F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en-US" w:eastAsia="en-US"/>
        </w:rPr>
        <w:t>eBay</w:t>
      </w:r>
      <w:r w:rsidRPr="0078666F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78666F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eastAsia="en-US"/>
        </w:rPr>
        <w:t xml:space="preserve">запустили спільну кампанію на підтримку українських МСБ </w:t>
      </w: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val="ru-RU"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Всі підприємці, що зареєструються на платформі з 25 жовтня до кінця року, матимуть спеціальні умови. Так, для нових бізнес-клієнтів комісія за магазин на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протягом перших трьох місяців складатиме 0%. Також вони отримають підвищені ліміти на виставлені для продажу товари, доступ до навчального курсу і супровід персонального менеджера, який допоможе налаштувати магазин і запустити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промо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товари. Деякі клієнти також зможуть отримати додатково до 200 безкоштовних оголошень та спеціальну підтримку від команди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. Щоб скористатися цією спеціальною пропозицією від Укрпошти та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експортерам достатньо перейти за посиланням та заповнити форму </w:t>
      </w:r>
      <w:hyperlink r:id="rId8" w:tooltip="https://export.ebay.com/ua/ukraine_post/" w:history="1"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://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export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.</w:t>
        </w:r>
        <w:proofErr w:type="spellStart"/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ebay</w:t>
        </w:r>
        <w:proofErr w:type="spellEnd"/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.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com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/</w:t>
        </w:r>
        <w:proofErr w:type="spellStart"/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ua</w:t>
        </w:r>
        <w:proofErr w:type="spellEnd"/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/</w:t>
        </w:r>
        <w:proofErr w:type="spellStart"/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ukraine</w:t>
        </w:r>
        <w:proofErr w:type="spellEnd"/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_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US" w:eastAsia="en-US"/>
          </w:rPr>
          <w:t>post</w:t>
        </w:r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ru-RU" w:eastAsia="en-US"/>
          </w:rPr>
          <w:t>/</w:t>
        </w:r>
      </w:hyperlink>
      <w:r w:rsidRPr="0078666F">
        <w:rPr>
          <w:rFonts w:ascii="Calibri Light" w:eastAsia="Calibri" w:hAnsi="Calibri Light" w:cs="Calibri Light"/>
          <w:color w:val="0000FF"/>
          <w:sz w:val="24"/>
          <w:szCs w:val="24"/>
          <w:u w:val="single"/>
          <w:lang w:val="ru-RU" w:eastAsia="en-US"/>
        </w:rPr>
        <w:t xml:space="preserve"> </w:t>
      </w: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</w:t>
      </w: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val="ru-RU"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Деталі спільної акції можна дізн</w:t>
      </w:r>
      <w:r w:rsidR="004312A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атись з відео на Youtube каналі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Укрпо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шти </w:t>
      </w:r>
      <w:hyperlink r:id="rId9" w:tooltip="https://youtu.be/GtJ65q1g9go" w:history="1"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eastAsia="en-US"/>
          </w:rPr>
          <w:t>https://youtu.be/GtJ65q1g9go</w:t>
        </w:r>
      </w:hyperlink>
      <w:r w:rsidRPr="0078666F">
        <w:rPr>
          <w:rFonts w:ascii="Calibri Light" w:eastAsia="Calibri" w:hAnsi="Calibri Light" w:cs="Calibri Light"/>
          <w:color w:val="000000"/>
          <w:sz w:val="24"/>
          <w:szCs w:val="24"/>
          <w:lang w:val="ru-RU" w:eastAsia="en-US"/>
        </w:rPr>
        <w:t xml:space="preserve"> </w:t>
      </w: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val="ru-RU" w:eastAsia="en-US"/>
        </w:rPr>
      </w:pPr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«Зараз понад 11 тисяч українських підприємців продають на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, за минулий рік приріст склав 14%.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Маркетплейс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дає їм можливість продавати товари понад </w:t>
      </w:r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br/>
        <w:t>159 мільйонам покупців з усього світу, в тому числі з США, Німеччини, Сполученого королівства, та забезпечувати безперервність бізнесу за будь-яких обставин.</w:t>
      </w: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Ми спостерігаємо великий потенціал українського ринку і, зі свого боку, постійно розширюємо пропозиції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для місцевих малого та середнього бізнесу. З травня </w:t>
      </w:r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br/>
        <w:t xml:space="preserve">2021 року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запустив платіжний сервіс для українських продавців, що забезпечує підприємцям більш зручний спосіб ведення бізнесу на платформі. Тепер ми раді розпочати співпрацю з Укрпоштою, метою якої є надання українським підприємцям унікальних переваг та підтримки», – </w:t>
      </w: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заявила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Jenny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Hui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, генеральний менеджер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Гонг-Конг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, Тайвань та на глобальних ринках, що розвиваються. </w:t>
      </w: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Кампанія на підтримку виходу українських експортерів на міжнародні ринки - один з елементів програми співпраці Укрпошти та </w:t>
      </w: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val="en-US" w:eastAsia="en-US"/>
        </w:rPr>
        <w:t>eBay</w:t>
      </w:r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. В 2022 році Укрпошта посилить інтеграцію з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маркетплейсом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, щоб зробити оформлення всіх видів відправлень через сервіси Укрпошти більш зручними для клієнтів. </w:t>
      </w:r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Про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</w:p>
    <w:p w:rsidR="0078666F" w:rsidRPr="0078666F" w:rsidRDefault="0078666F" w:rsidP="0078666F">
      <w:pPr>
        <w:spacing w:after="120"/>
        <w:ind w:firstLine="720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Inc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. (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Nasdaq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: EBAY) є лідером світової торгівлі, що об'єднує мільйони покупців і продавців на більш ніж 190 ринках по всьому світу. Ми існуємо, щоб надавати економічні можливості приватним особам, підприємцям, підприємствам та організаціям будь-якого розміру. Заснований в 1995 році в Сан-Хосе, Каліфорнія,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є одним з найбільших і найактивніших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маркеплейсів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у світі, де можна знайти великий асортимент унікальних товарів та прекрасний сервіс. У 2020 році </w:t>
      </w:r>
      <w:proofErr w:type="spellStart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згенерував валовий обсяг проданих товарів на суму понад 85 мільярдів доларів. Для отримання додаткової інформації відвідайте ebayinc.com.</w:t>
      </w:r>
    </w:p>
    <w:p w:rsidR="0078666F" w:rsidRPr="00320A53" w:rsidRDefault="0078666F" w:rsidP="004B378D">
      <w:pPr>
        <w:pStyle w:val="a6"/>
        <w:rPr>
          <w:sz w:val="20"/>
          <w:szCs w:val="20"/>
          <w:lang w:val="en-US"/>
        </w:rPr>
      </w:pPr>
      <w:bookmarkStart w:id="0" w:name="_GoBack"/>
      <w:bookmarkEnd w:id="0"/>
    </w:p>
    <w:sectPr w:rsidR="0078666F" w:rsidRPr="00320A53" w:rsidSect="00F95FD4">
      <w:headerReference w:type="even" r:id="rId10"/>
      <w:headerReference w:type="first" r:id="rId11"/>
      <w:pgSz w:w="11907" w:h="16840" w:code="9"/>
      <w:pgMar w:top="851" w:right="567" w:bottom="426" w:left="1560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33" w:rsidRDefault="00992E33">
      <w:r>
        <w:separator/>
      </w:r>
    </w:p>
  </w:endnote>
  <w:endnote w:type="continuationSeparator" w:id="0">
    <w:p w:rsidR="00992E33" w:rsidRDefault="0099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33" w:rsidRDefault="00992E33">
      <w:r>
        <w:separator/>
      </w:r>
    </w:p>
  </w:footnote>
  <w:footnote w:type="continuationSeparator" w:id="0">
    <w:p w:rsidR="00992E33" w:rsidRDefault="0099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882329" w:rsidP="008823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975"/>
    <w:multiLevelType w:val="hybridMultilevel"/>
    <w:tmpl w:val="370C433C"/>
    <w:lvl w:ilvl="0" w:tplc="0AA0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63939"/>
    <w:rsid w:val="00084760"/>
    <w:rsid w:val="000B2D8B"/>
    <w:rsid w:val="000E3472"/>
    <w:rsid w:val="001453E5"/>
    <w:rsid w:val="00186665"/>
    <w:rsid w:val="0023153B"/>
    <w:rsid w:val="00320A53"/>
    <w:rsid w:val="00367EAB"/>
    <w:rsid w:val="00373DF3"/>
    <w:rsid w:val="003B7419"/>
    <w:rsid w:val="004312AF"/>
    <w:rsid w:val="00443075"/>
    <w:rsid w:val="00483163"/>
    <w:rsid w:val="004A4D38"/>
    <w:rsid w:val="004B378D"/>
    <w:rsid w:val="004D7EDC"/>
    <w:rsid w:val="004E6DD1"/>
    <w:rsid w:val="0053674D"/>
    <w:rsid w:val="005A7DD0"/>
    <w:rsid w:val="005D780C"/>
    <w:rsid w:val="006542C4"/>
    <w:rsid w:val="006971C1"/>
    <w:rsid w:val="006F2B06"/>
    <w:rsid w:val="00705D1E"/>
    <w:rsid w:val="0078666F"/>
    <w:rsid w:val="00817282"/>
    <w:rsid w:val="0086162B"/>
    <w:rsid w:val="00882329"/>
    <w:rsid w:val="008A381F"/>
    <w:rsid w:val="008E2C53"/>
    <w:rsid w:val="00927E8D"/>
    <w:rsid w:val="00992E33"/>
    <w:rsid w:val="009C395D"/>
    <w:rsid w:val="009F06F7"/>
    <w:rsid w:val="00A57C8F"/>
    <w:rsid w:val="00AB66B0"/>
    <w:rsid w:val="00AC783E"/>
    <w:rsid w:val="00B84CCE"/>
    <w:rsid w:val="00C2599D"/>
    <w:rsid w:val="00C63D7F"/>
    <w:rsid w:val="00CB60A7"/>
    <w:rsid w:val="00CD44C4"/>
    <w:rsid w:val="00D30042"/>
    <w:rsid w:val="00DA1A77"/>
    <w:rsid w:val="00E0041A"/>
    <w:rsid w:val="00E84314"/>
    <w:rsid w:val="00EC3DB8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Balloon Text"/>
    <w:basedOn w:val="a"/>
    <w:link w:val="aa"/>
    <w:rsid w:val="000E3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34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Balloon Text"/>
    <w:basedOn w:val="a"/>
    <w:link w:val="aa"/>
    <w:rsid w:val="000E3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347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.ebay.com/ua/ukraine_pos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GtJ65q1g9g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2821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http://cg.gov.ua/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mailto:der_post@cg.gov.ua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Admin</cp:lastModifiedBy>
  <cp:revision>3</cp:revision>
  <cp:lastPrinted>2021-11-22T14:06:00Z</cp:lastPrinted>
  <dcterms:created xsi:type="dcterms:W3CDTF">2021-11-23T13:55:00Z</dcterms:created>
  <dcterms:modified xsi:type="dcterms:W3CDTF">2021-11-23T13:56:00Z</dcterms:modified>
</cp:coreProperties>
</file>